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3"/>
        <w:tblOverlap w:val="never"/>
        <w:tblW w:w="10892" w:type="dxa"/>
        <w:tblLook w:val="0000" w:firstRow="0" w:lastRow="0" w:firstColumn="0" w:lastColumn="0" w:noHBand="0" w:noVBand="0"/>
      </w:tblPr>
      <w:tblGrid>
        <w:gridCol w:w="3652"/>
        <w:gridCol w:w="3544"/>
        <w:gridCol w:w="3696"/>
      </w:tblGrid>
      <w:tr w:rsidR="005B6405" w:rsidRPr="005B6405" w:rsidTr="00951202">
        <w:trPr>
          <w:cantSplit/>
          <w:trHeight w:val="1688"/>
        </w:trPr>
        <w:tc>
          <w:tcPr>
            <w:tcW w:w="3652" w:type="dxa"/>
          </w:tcPr>
          <w:p w:rsidR="005B6405" w:rsidRPr="00CD2080" w:rsidRDefault="005B6405" w:rsidP="00951202">
            <w:pPr>
              <w:pStyle w:val="a9"/>
              <w:spacing w:line="276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ООО Международное агентство социально-экономического развития Москва Ленинский просп. 158 оф 354 тел/факс +7 (495) 23</w:t>
            </w:r>
            <w:r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3-48-92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                      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e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-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mail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: 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maser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21@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mail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.</w:t>
            </w:r>
            <w:proofErr w:type="spellStart"/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ru</w:t>
            </w:r>
            <w:proofErr w:type="spellEnd"/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            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www</w:t>
            </w:r>
            <w:r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.maser-group.ru</w:t>
            </w:r>
          </w:p>
        </w:tc>
        <w:tc>
          <w:tcPr>
            <w:tcW w:w="3544" w:type="dxa"/>
          </w:tcPr>
          <w:p w:rsidR="005B6405" w:rsidRPr="002F345F" w:rsidRDefault="005B6405" w:rsidP="00951202">
            <w:pPr>
              <w:pStyle w:val="Iauiue"/>
            </w:pPr>
            <w:r w:rsidRPr="002F345F">
              <w:rPr>
                <w:noProof/>
              </w:rPr>
              <w:drawing>
                <wp:inline distT="0" distB="0" distL="0" distR="0" wp14:anchorId="728B7E75" wp14:editId="6C7F31C8">
                  <wp:extent cx="1913890" cy="829310"/>
                  <wp:effectExtent l="0" t="0" r="0" b="8890"/>
                  <wp:docPr id="3" name="Рисунок 3" descr="Описание: C:\Users\1\Desktop\Новая папка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1\Desktop\Новая папка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B6405" w:rsidRPr="002F345F" w:rsidRDefault="005B6405" w:rsidP="00951202">
            <w:pPr>
              <w:pStyle w:val="Iauiue"/>
              <w:spacing w:line="276" w:lineRule="auto"/>
              <w:rPr>
                <w:rStyle w:val="aa"/>
                <w:i w:val="0"/>
                <w:lang w:val="en-US"/>
              </w:rPr>
            </w:pPr>
            <w:r>
              <w:rPr>
                <w:rStyle w:val="aa"/>
                <w:lang w:val="en-US"/>
              </w:rPr>
              <w:t>International a</w:t>
            </w:r>
            <w:r w:rsidRPr="002F345F">
              <w:rPr>
                <w:rStyle w:val="aa"/>
                <w:lang w:val="en-US"/>
              </w:rPr>
              <w:t>gency</w:t>
            </w:r>
            <w:r>
              <w:rPr>
                <w:rStyle w:val="aa"/>
                <w:lang w:val="en-US"/>
              </w:rPr>
              <w:t xml:space="preserve"> for socio-economic development </w:t>
            </w:r>
            <w:r w:rsidRPr="002F345F">
              <w:rPr>
                <w:rStyle w:val="aa"/>
                <w:lang w:val="en-US"/>
              </w:rPr>
              <w:t xml:space="preserve"> LLC</w:t>
            </w:r>
          </w:p>
          <w:p w:rsidR="005B6405" w:rsidRPr="002F345F" w:rsidRDefault="005B6405" w:rsidP="00951202">
            <w:pPr>
              <w:pStyle w:val="Iauiue"/>
              <w:spacing w:line="276" w:lineRule="auto"/>
              <w:rPr>
                <w:rStyle w:val="aa"/>
                <w:i w:val="0"/>
                <w:lang w:val="en-US"/>
              </w:rPr>
            </w:pPr>
            <w:r w:rsidRPr="002F345F">
              <w:rPr>
                <w:rStyle w:val="aa"/>
                <w:lang w:val="en-US"/>
              </w:rPr>
              <w:t>Mo</w:t>
            </w:r>
            <w:r>
              <w:rPr>
                <w:rStyle w:val="aa"/>
                <w:lang w:val="en-US"/>
              </w:rPr>
              <w:t xml:space="preserve">scow </w:t>
            </w:r>
            <w:proofErr w:type="spellStart"/>
            <w:r>
              <w:rPr>
                <w:rStyle w:val="aa"/>
                <w:lang w:val="en-US"/>
              </w:rPr>
              <w:t>Leninsky</w:t>
            </w:r>
            <w:proofErr w:type="spellEnd"/>
            <w:r>
              <w:rPr>
                <w:rStyle w:val="aa"/>
                <w:lang w:val="en-US"/>
              </w:rPr>
              <w:t xml:space="preserve"> </w:t>
            </w:r>
            <w:proofErr w:type="spellStart"/>
            <w:r>
              <w:rPr>
                <w:rStyle w:val="aa"/>
                <w:lang w:val="en-US"/>
              </w:rPr>
              <w:t>p</w:t>
            </w:r>
            <w:r w:rsidRPr="002F345F">
              <w:rPr>
                <w:rStyle w:val="aa"/>
                <w:lang w:val="en-US"/>
              </w:rPr>
              <w:t>rospekt</w:t>
            </w:r>
            <w:proofErr w:type="spellEnd"/>
            <w:r w:rsidRPr="002F345F">
              <w:rPr>
                <w:rStyle w:val="aa"/>
                <w:lang w:val="en-US"/>
              </w:rPr>
              <w:t xml:space="preserve"> 158  off 354</w:t>
            </w:r>
          </w:p>
          <w:p w:rsidR="005B6405" w:rsidRPr="006466D1" w:rsidRDefault="005B6405" w:rsidP="00951202">
            <w:pPr>
              <w:pStyle w:val="Iauiue"/>
              <w:spacing w:line="276" w:lineRule="auto"/>
              <w:rPr>
                <w:rStyle w:val="aa"/>
                <w:bCs w:val="0"/>
                <w:i w:val="0"/>
                <w:lang w:val="en-US"/>
              </w:rPr>
            </w:pPr>
            <w:proofErr w:type="spellStart"/>
            <w:r w:rsidRPr="002F345F">
              <w:rPr>
                <w:rStyle w:val="aa"/>
                <w:lang w:val="en-US"/>
              </w:rPr>
              <w:t>tel</w:t>
            </w:r>
            <w:proofErr w:type="spellEnd"/>
            <w:r w:rsidRPr="002F345F">
              <w:rPr>
                <w:rStyle w:val="aa"/>
                <w:lang w:val="en-US"/>
              </w:rPr>
              <w:t>/fax +7 (495) 23</w:t>
            </w:r>
            <w:r w:rsidRPr="00663C5A">
              <w:rPr>
                <w:rStyle w:val="aa"/>
                <w:lang w:val="en-US"/>
              </w:rPr>
              <w:t>3</w:t>
            </w:r>
            <w:r>
              <w:rPr>
                <w:rStyle w:val="aa"/>
                <w:lang w:val="en-US"/>
              </w:rPr>
              <w:t>-</w:t>
            </w:r>
            <w:r w:rsidRPr="00663C5A">
              <w:rPr>
                <w:rStyle w:val="aa"/>
                <w:lang w:val="en-US"/>
              </w:rPr>
              <w:t>48</w:t>
            </w:r>
            <w:r>
              <w:rPr>
                <w:rStyle w:val="aa"/>
                <w:lang w:val="en-US"/>
              </w:rPr>
              <w:t>-</w:t>
            </w:r>
            <w:r w:rsidRPr="006466D1">
              <w:rPr>
                <w:rStyle w:val="aa"/>
                <w:lang w:val="en-US"/>
              </w:rPr>
              <w:t>92</w:t>
            </w:r>
          </w:p>
          <w:p w:rsidR="005B6405" w:rsidRPr="002F345F" w:rsidRDefault="005B6405" w:rsidP="00951202">
            <w:pPr>
              <w:pStyle w:val="Iauiue"/>
              <w:spacing w:line="276" w:lineRule="auto"/>
              <w:rPr>
                <w:rStyle w:val="aa"/>
                <w:i w:val="0"/>
                <w:lang w:val="en-US"/>
              </w:rPr>
            </w:pPr>
            <w:r w:rsidRPr="002F345F">
              <w:rPr>
                <w:rStyle w:val="aa"/>
                <w:lang w:val="en-US"/>
              </w:rPr>
              <w:t>e-mail: maser21@mail.ru</w:t>
            </w:r>
          </w:p>
          <w:p w:rsidR="005B6405" w:rsidRPr="002F345F" w:rsidRDefault="005B6405" w:rsidP="00951202">
            <w:pPr>
              <w:pStyle w:val="Iauiue"/>
              <w:spacing w:line="276" w:lineRule="auto"/>
              <w:rPr>
                <w:rFonts w:ascii="Calibri" w:hAnsi="Calibri"/>
                <w:lang w:val="en-US"/>
              </w:rPr>
            </w:pPr>
            <w:r w:rsidRPr="002F345F">
              <w:rPr>
                <w:b/>
                <w:bCs/>
                <w:iCs/>
                <w:color w:val="4F81BD"/>
                <w:lang w:val="en-US"/>
              </w:rPr>
              <w:t>www</w:t>
            </w:r>
            <w:r w:rsidRPr="00B15393">
              <w:rPr>
                <w:b/>
                <w:bCs/>
                <w:iCs/>
                <w:color w:val="4F81BD"/>
                <w:lang w:val="en-US"/>
              </w:rPr>
              <w:t>.maser-group.ru</w:t>
            </w:r>
          </w:p>
        </w:tc>
      </w:tr>
    </w:tbl>
    <w:p w:rsidR="005B6405" w:rsidRPr="005B6405" w:rsidRDefault="005B6405" w:rsidP="00B25923">
      <w:pPr>
        <w:ind w:right="-143"/>
        <w:jc w:val="center"/>
        <w:rPr>
          <w:rFonts w:cs="Times New Roman"/>
          <w:b/>
          <w:sz w:val="24"/>
          <w:szCs w:val="24"/>
          <w:lang w:val="en-US"/>
        </w:rPr>
      </w:pPr>
    </w:p>
    <w:p w:rsidR="005B6405" w:rsidRPr="005B6405" w:rsidRDefault="005B6405" w:rsidP="00B25923">
      <w:pPr>
        <w:ind w:right="-143"/>
        <w:jc w:val="center"/>
        <w:rPr>
          <w:rFonts w:cs="Times New Roman"/>
          <w:b/>
          <w:sz w:val="24"/>
          <w:szCs w:val="24"/>
          <w:lang w:val="en-US"/>
        </w:rPr>
      </w:pPr>
    </w:p>
    <w:p w:rsidR="003554FE" w:rsidRPr="005B6405" w:rsidRDefault="003554FE" w:rsidP="00B25923">
      <w:pPr>
        <w:ind w:right="-143"/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5B6405">
        <w:rPr>
          <w:rFonts w:cs="Times New Roman"/>
          <w:b/>
          <w:color w:val="17365D" w:themeColor="text2" w:themeShade="BF"/>
          <w:sz w:val="24"/>
          <w:szCs w:val="24"/>
        </w:rPr>
        <w:t xml:space="preserve">Предварительный список британских компаний  для </w:t>
      </w:r>
      <w:r w:rsidRPr="005B6405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B</w:t>
      </w:r>
      <w:r w:rsidRPr="005B6405">
        <w:rPr>
          <w:rFonts w:cs="Times New Roman"/>
          <w:b/>
          <w:color w:val="17365D" w:themeColor="text2" w:themeShade="BF"/>
          <w:sz w:val="24"/>
          <w:szCs w:val="24"/>
        </w:rPr>
        <w:t>2</w:t>
      </w:r>
      <w:r w:rsidRPr="005B6405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B</w:t>
      </w:r>
      <w:r w:rsidRPr="005B6405">
        <w:rPr>
          <w:rFonts w:cs="Times New Roman"/>
          <w:b/>
          <w:color w:val="17365D" w:themeColor="text2" w:themeShade="BF"/>
          <w:sz w:val="24"/>
          <w:szCs w:val="24"/>
        </w:rPr>
        <w:t>-встреч.</w:t>
      </w:r>
    </w:p>
    <w:p w:rsidR="003554FE" w:rsidRPr="005B6405" w:rsidRDefault="003554FE" w:rsidP="00B25923">
      <w:pPr>
        <w:ind w:right="-143"/>
        <w:jc w:val="center"/>
        <w:rPr>
          <w:rFonts w:cs="Times New Roman"/>
          <w:color w:val="17365D" w:themeColor="text2" w:themeShade="BF"/>
          <w:sz w:val="24"/>
          <w:szCs w:val="24"/>
        </w:rPr>
      </w:pPr>
      <w:r w:rsidRPr="005B6405">
        <w:rPr>
          <w:rFonts w:cs="Times New Roman"/>
          <w:color w:val="17365D" w:themeColor="text2" w:themeShade="BF"/>
          <w:sz w:val="24"/>
          <w:szCs w:val="24"/>
        </w:rPr>
        <w:t>Пл</w:t>
      </w:r>
      <w:r w:rsidR="00DC3F01" w:rsidRPr="005B6405">
        <w:rPr>
          <w:rFonts w:cs="Times New Roman"/>
          <w:color w:val="17365D" w:themeColor="text2" w:themeShade="BF"/>
          <w:sz w:val="24"/>
          <w:szCs w:val="24"/>
        </w:rPr>
        <w:t xml:space="preserve">анируется пригласить организации </w:t>
      </w:r>
      <w:r w:rsidRPr="005B6405">
        <w:rPr>
          <w:rFonts w:cs="Times New Roman"/>
          <w:color w:val="17365D" w:themeColor="text2" w:themeShade="BF"/>
          <w:sz w:val="24"/>
          <w:szCs w:val="24"/>
        </w:rPr>
        <w:t xml:space="preserve"> г. Лондона, специализирующиеся в следующих сферах: архитектура, строител</w:t>
      </w:r>
      <w:r w:rsidR="00DC3F01" w:rsidRPr="005B6405">
        <w:rPr>
          <w:rFonts w:cs="Times New Roman"/>
          <w:color w:val="17365D" w:themeColor="text2" w:themeShade="BF"/>
          <w:sz w:val="24"/>
          <w:szCs w:val="24"/>
        </w:rPr>
        <w:t xml:space="preserve">ьство,  </w:t>
      </w:r>
      <w:r w:rsidRPr="005B6405">
        <w:rPr>
          <w:rFonts w:cs="Times New Roman"/>
          <w:color w:val="17365D" w:themeColor="text2" w:themeShade="BF"/>
          <w:sz w:val="24"/>
          <w:szCs w:val="24"/>
        </w:rPr>
        <w:t>услуги</w:t>
      </w:r>
      <w:r w:rsidRPr="005B6405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5B6405">
        <w:rPr>
          <w:rFonts w:cs="Times New Roman"/>
          <w:color w:val="17365D" w:themeColor="text2" w:themeShade="BF"/>
          <w:sz w:val="24"/>
          <w:szCs w:val="24"/>
        </w:rPr>
        <w:t>(финансовые, правовые и в сфере образования), б</w:t>
      </w:r>
      <w:r w:rsidR="00DC3F01" w:rsidRPr="005B6405">
        <w:rPr>
          <w:rFonts w:cs="Times New Roman"/>
          <w:color w:val="17365D" w:themeColor="text2" w:themeShade="BF"/>
          <w:sz w:val="24"/>
          <w:szCs w:val="24"/>
        </w:rPr>
        <w:t>иотехнологии</w:t>
      </w:r>
      <w:r w:rsidRPr="005B6405">
        <w:rPr>
          <w:rFonts w:cs="Times New Roman"/>
          <w:color w:val="17365D" w:themeColor="text2" w:themeShade="BF"/>
          <w:sz w:val="24"/>
          <w:szCs w:val="24"/>
        </w:rPr>
        <w:t xml:space="preserve"> и </w:t>
      </w:r>
      <w:r w:rsidRPr="005B6405">
        <w:rPr>
          <w:rFonts w:cs="Times New Roman"/>
          <w:color w:val="17365D" w:themeColor="text2" w:themeShade="BF"/>
          <w:sz w:val="24"/>
          <w:szCs w:val="24"/>
          <w:lang w:val="en-US"/>
        </w:rPr>
        <w:t>IT</w:t>
      </w:r>
      <w:r w:rsidRPr="005B6405">
        <w:rPr>
          <w:rFonts w:cs="Times New Roman"/>
          <w:color w:val="17365D" w:themeColor="text2" w:themeShade="BF"/>
          <w:sz w:val="24"/>
          <w:szCs w:val="24"/>
        </w:rPr>
        <w:t>.</w:t>
      </w:r>
    </w:p>
    <w:p w:rsidR="003554FE" w:rsidRPr="005B6405" w:rsidRDefault="003554FE" w:rsidP="00B25923">
      <w:pPr>
        <w:ind w:right="-143"/>
        <w:jc w:val="center"/>
        <w:rPr>
          <w:rFonts w:cs="Times New Roman"/>
          <w:color w:val="17365D" w:themeColor="text2" w:themeShade="BF"/>
          <w:sz w:val="24"/>
          <w:szCs w:val="24"/>
        </w:rPr>
      </w:pPr>
      <w:r w:rsidRPr="005B6405">
        <w:rPr>
          <w:rFonts w:cs="Times New Roman"/>
          <w:color w:val="17365D" w:themeColor="text2" w:themeShade="BF"/>
          <w:sz w:val="24"/>
          <w:szCs w:val="24"/>
        </w:rPr>
        <w:t xml:space="preserve">Ниже представлен </w:t>
      </w:r>
      <w:r w:rsidRPr="005B6405">
        <w:rPr>
          <w:rFonts w:cs="Times New Roman"/>
          <w:color w:val="17365D" w:themeColor="text2" w:themeShade="BF"/>
          <w:sz w:val="24"/>
          <w:szCs w:val="24"/>
          <w:u w:val="single"/>
        </w:rPr>
        <w:t>предварительный</w:t>
      </w:r>
      <w:r w:rsidR="005B6405" w:rsidRPr="005B6405">
        <w:rPr>
          <w:rFonts w:cs="Times New Roman"/>
          <w:color w:val="17365D" w:themeColor="text2" w:themeShade="BF"/>
          <w:sz w:val="24"/>
          <w:szCs w:val="24"/>
        </w:rPr>
        <w:t xml:space="preserve"> список компаний, которые  прояви</w:t>
      </w:r>
      <w:r w:rsidRPr="005B6405">
        <w:rPr>
          <w:rFonts w:cs="Times New Roman"/>
          <w:color w:val="17365D" w:themeColor="text2" w:themeShade="BF"/>
          <w:sz w:val="24"/>
          <w:szCs w:val="24"/>
        </w:rPr>
        <w:t>ли интерес к сотрудни</w:t>
      </w:r>
      <w:r w:rsidR="005B6405" w:rsidRPr="005B6405">
        <w:rPr>
          <w:rFonts w:cs="Times New Roman"/>
          <w:color w:val="17365D" w:themeColor="text2" w:themeShade="BF"/>
          <w:sz w:val="24"/>
          <w:szCs w:val="24"/>
        </w:rPr>
        <w:t>честву с российскими компаниями</w:t>
      </w:r>
    </w:p>
    <w:tbl>
      <w:tblPr>
        <w:tblStyle w:val="a3"/>
        <w:tblW w:w="10322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3119"/>
        <w:gridCol w:w="2808"/>
      </w:tblGrid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B25923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B6405">
              <w:rPr>
                <w:b/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B6405">
              <w:rPr>
                <w:b/>
                <w:color w:val="17365D" w:themeColor="text2" w:themeShade="BF"/>
                <w:sz w:val="24"/>
                <w:szCs w:val="24"/>
              </w:rPr>
              <w:t>Компания</w:t>
            </w: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B6405">
              <w:rPr>
                <w:b/>
                <w:color w:val="17365D" w:themeColor="text2" w:themeShade="BF"/>
                <w:sz w:val="24"/>
                <w:szCs w:val="24"/>
              </w:rPr>
              <w:t>Описание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B6405">
              <w:rPr>
                <w:b/>
                <w:color w:val="17365D" w:themeColor="text2" w:themeShade="BF"/>
                <w:sz w:val="24"/>
                <w:szCs w:val="24"/>
              </w:rPr>
              <w:t>Сфера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Microsens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Medtech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Microsens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Medtech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предоставлении инновационных диагностических решений.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Microsens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Medtech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Ltd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Microsens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) обладает технологиями, совершенствующими выявление туберкулеза, выявление заболевание и контроль, а также качественный контроль за образованием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моноклональных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антител.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Биотехнологии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Pharmidev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Pharmaceutical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Services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Pharmidev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Pharmaceutical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Services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–высококвалифицированный поставщик услуг, специализирующийся на доклинической оценке новых медикаментов и обладающий обширным списком международных клиентов.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Биотехнологии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Proxima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Concepts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Proxima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Concepts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разработке технологий, облегчающих доставку пептидов при оральном/</w:t>
            </w:r>
            <w:proofErr w:type="gram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ротовом 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приеме</w:t>
            </w:r>
            <w:proofErr w:type="gram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, а также при пероральных вакцинах. Вторую стадию клинических испытаний прошли: инсулин,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кадьцитонин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и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PTH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Proxima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также разработала технологию, которая может быть использована для лечения ревматоидного артрита. Другие интересующие области для применения данных технологий: рак, болезнь Альцгеймера.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Биотехнологии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Design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Management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Company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Design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Management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Company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(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DMC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>) – агентство, которое подбирает архитекторов и интерьерных дизайнеров для проектов по всему миру. Компания работает с конечными пользователями, чтобы понять сферу необходимых услуг, и затем подбирает для проекта  наиболее компетентного профессионала.</w:t>
            </w:r>
          </w:p>
        </w:tc>
        <w:tc>
          <w:tcPr>
            <w:tcW w:w="2808" w:type="dxa"/>
          </w:tcPr>
          <w:p w:rsidR="00B25923" w:rsidRPr="005B6405" w:rsidRDefault="00DC3F01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Seren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Seren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предоставляет консультационные услуги в сфере дизайна и создает продукцию для известных брендов.</w:t>
            </w:r>
          </w:p>
        </w:tc>
        <w:tc>
          <w:tcPr>
            <w:tcW w:w="2808" w:type="dxa"/>
          </w:tcPr>
          <w:p w:rsidR="00B25923" w:rsidRPr="005B6405" w:rsidRDefault="00DC3F01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Дизайн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Bond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Bond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независимая фирма аудиторов, бухгалтеров и международных налоговых консультантов, имеющая  опыт работы с клиентами из России и с российскими компаниями.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Цели: встретиться с российскими компаниями, у которых есть международные интересы, особенно в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Великобритании, а также с местными компаниями, с целью заключения сотрудничества.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Услуги для бизнеса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Lawrence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Grant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br/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Chartered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Accountants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Lawrence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Grant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br/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Chartered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Accountants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услуги в сфере бухгалтерии и налогообложения, а также обладает экспертными знаниями в области международных налогов.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Цели: встреча с банкирами, адвокатами, бухгалтерами и другими профессионалами, у которых есть клиенты, желающие начать бизнес, инвестировать средства или найти работу в Великобритании.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London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Corporate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Training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London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Corporate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Training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проводит 50 краткосрочных тренингов (1-3 недели) в Лондоне по менеджменту, связям с общественностью, управлению человеческими ресурсами и таким темам как лидерство, мотивация, коммуникация, и т.д.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Цель: встреча с генеральными директорами, поиск активных и ответственных работников в сфере бизнеса и менеджеров по обучению из крупнейших организаций; обсуждение возможного сотрудничества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Orangebox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Лидирующая британская компания, которая специализируется на оптимизации рабочего пространства (имеется своя команда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эргономистов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). Является производителем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удобной для сидения мебели в рамках офисной работы, а также планировки офисных/неофисных помещений.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Цели: улучшить понимание российского Рынка, т.е. практику деловых отношений, и понять, как лучше  продать  услуги на этом рынке.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Услуги для бизнеса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Christopher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Hyde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Компания специализируется на изготовлении  эксклюзивных высококачественных осветительных систем  ручной работы, которые украшают многие престижные здания по всему миру, включая дворцы, особняки, отели и квартиры. Компания оперирует на российском рынке с 1998 года.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Christopher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Hyde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также предлагает услуги дизайна и изготовления под заказ. См.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>полный каталог: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www.christopherhyde.com.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Поставщик потребительских товаров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Neisha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Crosland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Neisha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Crosland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– отмеченная наградой дизайнерская компания, обои и ткани которой используются лидирующими дизайнерами интерьеров  и архитекторами во всем мире, включая Великобританию и Японию. 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Neisha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Crosland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gramStart"/>
            <w:r w:rsidRPr="005B6405">
              <w:rPr>
                <w:color w:val="17365D" w:themeColor="text2" w:themeShade="BF"/>
                <w:sz w:val="24"/>
                <w:szCs w:val="24"/>
              </w:rPr>
              <w:t>известна</w:t>
            </w:r>
            <w:proofErr w:type="gram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за ее смелые изящные проекты, использование цветов и инновационной техники.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Поставщик потребительских товаров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Palmun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Palmun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Limited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–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 xml:space="preserve">изготовитель и оптовый продавец алмазных драгоценностей. Главный офис компании находится в Лондоне, из которого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Palmun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обслуживает Великобританию и другие крупнейшие европейские рынки.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Palmun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гордится своими ультрасовременными дизайнерскими разработками, ценовой конкурентоспособностью, быстрыми сроками доставки и высоким уровнем обслуживания клиентов.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 xml:space="preserve">Поставщик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потребительских товаров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Betfair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Betfair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крупнейшая в мире букмекерская контора. Используя передовые технологии, компания обрабатывает более 7-ми миллионов сделок в день. В дополнение к спортивным ставкам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Betfair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предлагает портфель инновационных продуктов, включая казино и покер. Компания имеет лицензии в США, Тасмании, Италии и на Мальте.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Поставщик услуг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Anderman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Industrial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Ceramics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Anderman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Industrial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Ceramics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–международный  поставщик технической керамики и огнеупорных материалов.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Поставщик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Event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Communications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Event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Communications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– лидер в области дизайна музеев и выставок. Компания расширяет границы существующих практик и исследует новые способы интерпретирования, представления и общения с аудиторией. Компания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Event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Communications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недавно начала деятельность в России, участвуя в разработке генерального плана Политехнического Музея в Москве.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Цель: заинтересованы в дальнейшей работе в России и надеются, развитии бизнеса и организации сети.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Культура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BPP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Learning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Media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BPP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Learning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Media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лидирующее на рынке издательство учебных материалов, предназначенных для профессиональных экзаменов и деловых справок. Инновации – основное достоинство BPP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Learning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Media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, результатом которого является широкий ассортимент высококачественной продукции.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Цели: определить новые возможности для расширения портфолио материалов для профессионального образования и развития в областях бухгалтерии, финансов, законодательства, налогов, аудита.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Образование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Bluewater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Bio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International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Сфера деятельности: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Процесс обработки сточных вод, который  включает обработку различных муниципальных и промышленных стоков;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генерирование воды для повторного использования в коммерческих, сельскохозяйственных  и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социальных целях.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Используя уникальный процесс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HYBACS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>,  владельцы очистных сооружений могут  значительно уменьшить эксплуатационные расходы, одновременно выполняя еще более строгие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водные и экологические требования.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Delmatic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Delmatic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– ведущий международный поставщик систем управления освещением, обеспечивающих эффективность использования энергии. Системы могут сократить энергетические издержки на 40-70%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Инфраструктура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Freightliner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Freightliner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специализируется в области железнодорожных грузоперевозок в Великобритании, Польше, Германии и Австралии.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Freightliner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Group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– динамичная, успешная, инновационная логистическая компания, обладающая современным парком локомотивов и подвижных составов.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Цели: исследовать условия на российском транспортном и железнодорожном рынке, степень открытости рынка. Поиск возможности начать бизнес в России через прямые инвестиции или совместное предприятие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Логистика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GTI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Power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Generation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Производитель электроэнергии </w:t>
            </w:r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GTI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– ведущий производитель </w:t>
            </w: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дизельных генераторных установок. Компания имеет</w:t>
            </w:r>
          </w:p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27 лет опыта в производстве высококачественных дизельных генераторов  по конкурентоспособной цене из деталей, произведенных в Великобритании и других Европейских странах.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Промышленное производство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color w:val="17365D" w:themeColor="text2" w:themeShade="BF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  <w:lang w:val="en-US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Algeos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 xml:space="preserve">Поиск дистрибьюторов для представления на рынке ключевой продукции компании, которая включает: продукты, основанные на силиконе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  <w:lang w:val="en-US"/>
              </w:rPr>
              <w:t>Podotech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и минеральном геле, разработанные для лечения повреждений костей и тканей, травм нижних конечностей и для использования в хирургии.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Медицина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Evaluate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Energy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/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CanOils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Специализируется на анализе нефтегазовой промышленности с 1988 года. Компания предоставляет полные финансовые, операционные и отраслевые данные по мировым нефтегазовым компаниям, а также производит промышленный анализ нефтяных и газовых активов, рынков и новостей.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Нефтегазовая отрасль</w:t>
            </w:r>
          </w:p>
        </w:tc>
      </w:tr>
      <w:tr w:rsidR="005B6405" w:rsidRPr="005B6405" w:rsidTr="00EC64E8">
        <w:trPr>
          <w:trHeight w:val="153"/>
        </w:trPr>
        <w:tc>
          <w:tcPr>
            <w:tcW w:w="1135" w:type="dxa"/>
          </w:tcPr>
          <w:p w:rsidR="00B25923" w:rsidRPr="005B6405" w:rsidRDefault="00B25923" w:rsidP="00EC64E8">
            <w:pPr>
              <w:pStyle w:val="a8"/>
              <w:numPr>
                <w:ilvl w:val="0"/>
                <w:numId w:val="5"/>
              </w:numPr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Ingredient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Ingredient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™– независимое творческое объединение, специализирующееся на производстве фильмов и мультипликационных фильмов.</w:t>
            </w:r>
          </w:p>
        </w:tc>
        <w:tc>
          <w:tcPr>
            <w:tcW w:w="2808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</w:t>
            </w:r>
          </w:p>
        </w:tc>
      </w:tr>
    </w:tbl>
    <w:tbl>
      <w:tblPr>
        <w:tblStyle w:val="1"/>
        <w:tblW w:w="10349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3119"/>
        <w:gridCol w:w="2835"/>
      </w:tblGrid>
      <w:tr w:rsidR="005B6405" w:rsidRPr="005B6405" w:rsidTr="00EC64E8">
        <w:trPr>
          <w:trHeight w:val="114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24.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1104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ind w:right="-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Компания, специализирующаяся в сфере архитектуры и дизайна.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267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25.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Analysys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Mason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Analysys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B6405">
              <w:rPr>
                <w:color w:val="17365D" w:themeColor="text2" w:themeShade="BF"/>
                <w:sz w:val="24"/>
                <w:szCs w:val="24"/>
              </w:rPr>
              <w:t>Mason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предоставляет стратегические советы, операционную поддержку и сведения о рынках для продвижения организаций государственного и коммерческого сектора.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16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26.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Aquaco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Water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Recycling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ltd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Aquaco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Water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Recycling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ltd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очистке сточных вод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Инфраструктура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27.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Barker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Langham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Barker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Langham</w:t>
            </w:r>
            <w:proofErr w:type="spellEnd"/>
            <w:r w:rsidRPr="005B6405">
              <w:rPr>
                <w:color w:val="17365D" w:themeColor="text2" w:themeShade="BF"/>
                <w:sz w:val="24"/>
                <w:szCs w:val="24"/>
              </w:rPr>
              <w:t xml:space="preserve"> специализируется на разработке и реализации проектов культурного наследия по всему миру. Компания предоставляет стратегические консультации по вопросам бизнеса и оперативного планирования, сбора средств, развития аудитории, интерпретации и  курирования выставок.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Культура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28.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BCIdesign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BCIdesign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крупных коммерческих, розничных, досуговых, жилых и многофункциональных строительных проектах.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29.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Belsize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Construction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Управление строительством и исполнение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Строительство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30.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Blackthorne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International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Transport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Blackthorne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International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Transport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морских, воздушных и дорожных грузоперевозках между Россией и Европой.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Транспорт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31.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Cayford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Architecture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Cayford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Architecture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- архитектурная компания с большим опытом в  коммерческом и жилищном секторе, в секторе образования и вещания.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32.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Clyde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Международная юридическая фирма,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предоставляющая широкий спектр юридических услуг на глобальных рынках. Клиенты: строительные, страховые, энергетические, торговые компании.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33.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Consultant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Line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Международная архитектурная компания, предоставляющая широкий спектр услуг: от разработки ТЭО (технико-экономических обоснований)  до управления проектом, дизайна интерьера и основного планирования.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34.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Cooper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Industries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Производитель электротехнических устройств, которые распределяют и контролируют электричество, обеспечивают защиту цепи, освещают, поддерживают электронные и телекоммуникации.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Производство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35.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Cultural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Innovations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Cultural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Innovations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оказывает консультационные услуги в сфере музейного планирования. Компания использует лучший опыт британских музеев, чтобы помочь клиентам из Великобритании, Азии, Индии и Европы с основным планированием новых и существующих музеев.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Культура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36.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Dearson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Winyard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International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Dearson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Winyard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International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- иммиграционная компания, предоставляющая корпоративным и индивидуальным клиентам,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намеревающимся нанять иностранных граждан, советы, рекомендации и помощь в процессе получения разрешения на работу/визы.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37.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Edwin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Cole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LLP</w:t>
            </w: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Edwin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Cole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LLP -юридическая фирма, предоставляющая специализированные юридические услуги по широкому спектру областей юридической практики, как в Великобритании, так и для международных клиентов.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38.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Event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Planning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Event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Planning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экспертные знания по всем аспектам мероприятия, включая: управление проектом, управление издержками, логистикой, технологиями, безопасностью и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т</w:t>
            </w:r>
            <w:proofErr w:type="gram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.д</w:t>
            </w:r>
            <w:proofErr w:type="spellEnd"/>
            <w:proofErr w:type="gramEnd"/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39.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Fire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ltd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Fire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ltd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производстве интеллектуальных пожарных систем и иной продукции, которые реагируют на звук пожарной тревоги и помогают поставщикам услуг выполнять свои юридические обязательства.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40.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Fosroc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Fosroc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поставляет химикаты и иную продукцию для строительной индустрии, в частности: цемент, примеси, жидкие растворы, изоляторы, огнестойкие материалы.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Строительство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41.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Four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Global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4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Global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Ltd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консультант в области крупных междисциплинарных спортивных мероприятий,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оказывающий услуги правительствам, принимающим городам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Спорт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42.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Gateway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Partners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Gateway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Partners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частная компания, специализирующаяся на бухгалтерском учете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43.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IDA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Associates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Основная квалификация IDA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Associates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проектирование механических, электрических, пожарных систем для зданий, в том числе отелей, коммерческих и промышленных строений.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Строительство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44.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IMG</w:t>
            </w:r>
          </w:p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IMG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- мировой лидер в сфере спорта, моды и СМИ, действующий более чем в 25 странах мира.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Спорт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45.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Jackson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Daly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Jackson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Daly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графическом дизайне и предоставляет  такие услуги, как: создание брошюр и веб-сайтов, печатных материалов для гостиничных номеров, корпоративного образа и обозначения.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Дизайн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46.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JKW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Law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JKW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Law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коммерческая юридическая фирма, располагающаяся в Лондоне, заинтересованная в сотрудничестве с Россией. Оказывает услуги в сферах: страхования, строительства, финансов.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47.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Johnson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Tiles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Johnson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Tiles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- крупнейший производитель керамической плитки в Великобритании, поставляющий настенную  и напольную плитку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напротяжении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более 100 лет.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Производство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48.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Kinlan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Communications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Kinlan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Communications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компания, специализирующаяся в области коммуникаций, маркетинга и развития бизнеса, уделяющая основное внимание фирмам в сферах строительства, творческой индустрии и предоставлении финансовых услуг.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49.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Loophouse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Loophouse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студия современного дизайна, располагающаяся в Лондоне и специализирующаяся на изготовлении ковров из 100% шерсти и предоставлении консультационных услуг в области дизайна.</w:t>
            </w:r>
          </w:p>
        </w:tc>
        <w:tc>
          <w:tcPr>
            <w:tcW w:w="2835" w:type="dxa"/>
          </w:tcPr>
          <w:p w:rsidR="00B25923" w:rsidRPr="005B6405" w:rsidRDefault="005B6405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Дизайн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50.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Major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Events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International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(MEI)</w:t>
            </w: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Major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Events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International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(MEI) предоставляет информационные услуги и оказывает поддержку тем, кто организовывает и проводит крупные мероприятия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Спорт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51.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Marble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Heating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Marble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Heating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поставляет широкий спектр обогревающих устройств, включая: радиаторы, инфракрасные нагреватели,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полотенцесушители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и т.п.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52.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McAdam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McAdam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архитектуре и градостроительстве, а также имеет опыт в сфере дизайна и координировании проектов жилых и частных домов, многофункциональных комплексов, общественных и культурных зданий.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53.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Movement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Strategies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Movement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Strategies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оказывает услуги по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планированию спортивных сборов и мероприятий от основного планирования до приведения в исполнение.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Спорт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54.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Oracle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Capital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Oracle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capital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group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обслуживает клиентов из Восточной Европы в Великобритании, предоставляя различные услуги.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55.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Osborne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Clarke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Osborne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Clarke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международная юридическая фирма, осуществляющая свою деятельность в трех основных секторах: цифровой бизнес, финансовые услуги, энергетические и природные ресурсы.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56.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Paul+O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Paul+O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состоятельным клиентам различные услуги, специализируясь на архитектурном и ландшафтном дизайне, а также дизайне интерьеров.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57.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Plowden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Smith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Plowden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Smith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оказывает услуги по восстановлению и сохранению всех форм и объектов искусства, скульптурных украшений; по изготовлению опорной продукции для музейных инсталляций; по сохранению и обработке отчетов, материалов и тестированию витрин.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58.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Prudentia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Associates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limited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Prudentia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Associates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limited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услуги службы безопасности для компаний, действующих на развивающихся рынках.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59.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Queensborough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Queensborough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уже более 25 лет предоставляет услуги в сфере управления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проектами, управления издержками и планирования строительства.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60.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Rippin's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Books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Rippin's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Books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издает специализированные книги ручной работы для различных сфер.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61.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Russia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Local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Russia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Local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лингвистические и консультационные услуги британским и международным  компаниям, сотрудничающим с Россией (языковые курсы, перевод с основных языков на русский и т.д.)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62.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SH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Landes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LLP</w:t>
            </w: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SH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Landes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LLP - располагающаяся в Лондоне фирма бухгалтеров-экспертов, оказывающих помощь иностранным компаниям в международной торговле с организациями Великобритании.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63.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Sheridans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Sheridans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ведущая юридическая фирма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64.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Silverman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Sherliker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Silverman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Sherliker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спектр юридических услуг корпоративным, коммерческим и частным клиентам.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65.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SKK</w:t>
            </w: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SKK специализируется на производстве инновационной осветительной продукции.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Дизайн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66.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Sports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Recruitment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Рекрутинговая компания, оказывающая услуги поиска и подбора в спортивной сфере.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Спорт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67.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Sports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Revolution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Sports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Revolution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международной продаже прав на спортивную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техническую аппаратуру для вещания на стадионах.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lastRenderedPageBreak/>
              <w:t>Спорт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68.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Steven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Lenczner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Steven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Lenczner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специализируется на застройке жилого сектора.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69.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Swan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Turton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LLP</w:t>
            </w: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Swan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Turton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LLP предоставляет консультационные услуги профессиональных адвокатов.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Talan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City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Talan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City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Group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предоставляют профессиональное обслуживание, основанное на обширных знаниях и опыте специалистов в области деловой иммиграции, закона, финансов и семейных вопросов.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71.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The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Facility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Architects+Consultants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The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Facility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получившая различные награды компания, располагающаяся в Лондоне и оказывающая консультационные услуги в сфере архитектуры.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Архитектура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72.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Totalserve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Totalserve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консультационные услуги по всем вопросам, связанным с регистрацией фирмы и доверительной собственностью.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73.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Trplejumptech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Trplejumptech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– ведущий поставщик программного обеспечения для оперативного управления доходами, операционного менеджмента и цифрового маркетинга.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74.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Verdiem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Verdiem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поставляет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эффетивные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информационно-технологические решения для таких устройств, как: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PCs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Macs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, и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Cisco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EnergyWise</w:t>
            </w:r>
            <w:proofErr w:type="spellEnd"/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Производство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lastRenderedPageBreak/>
              <w:t>75.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Vertice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Development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Management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Vertice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Development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Management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оказывает консультационные услуги в сфере управления проектами.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76.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Virtu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Conservation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Housekeeping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Ltd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Virtu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Conservation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Housekeeping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Ltd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предоставляет услуги по реставрации коллекций и интерьеров исторических памятников.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Культура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77.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Voovio</w:t>
            </w:r>
            <w:proofErr w:type="spellEnd"/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Voovio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создает интерактивные 3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>D</w:t>
            </w: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отображения реального мира.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Услуги для бизнеса</w:t>
            </w:r>
          </w:p>
        </w:tc>
      </w:tr>
      <w:tr w:rsidR="005B6405" w:rsidRPr="005B6405" w:rsidTr="00EC64E8">
        <w:trPr>
          <w:trHeight w:val="19"/>
        </w:trPr>
        <w:tc>
          <w:tcPr>
            <w:tcW w:w="1135" w:type="dxa"/>
          </w:tcPr>
          <w:p w:rsidR="00B25923" w:rsidRPr="005B6405" w:rsidRDefault="00EC64E8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78.</w:t>
            </w:r>
          </w:p>
        </w:tc>
        <w:tc>
          <w:tcPr>
            <w:tcW w:w="3260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Zaiwalla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Co</w:t>
            </w:r>
            <w:proofErr w:type="spellEnd"/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 xml:space="preserve"> LLP</w:t>
            </w:r>
          </w:p>
        </w:tc>
        <w:tc>
          <w:tcPr>
            <w:tcW w:w="3119" w:type="dxa"/>
          </w:tcPr>
          <w:p w:rsidR="00B25923" w:rsidRPr="005B6405" w:rsidRDefault="00B25923" w:rsidP="00B25923">
            <w:pPr>
              <w:jc w:val="center"/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</w:pPr>
            <w:r w:rsidRPr="005B6405">
              <w:rPr>
                <w:rFonts w:eastAsia="Times New Roman" w:cs="Times New Roman"/>
                <w:color w:val="17365D" w:themeColor="text2" w:themeShade="BF"/>
                <w:sz w:val="24"/>
                <w:szCs w:val="24"/>
                <w:lang w:eastAsia="en-GB"/>
              </w:rPr>
              <w:t>Международная юридическая фирма, предоставляющая услуги по вопросам банковского дела, собственности, иммиграции, а также в коммерческой сфере.</w:t>
            </w:r>
          </w:p>
        </w:tc>
        <w:tc>
          <w:tcPr>
            <w:tcW w:w="2835" w:type="dxa"/>
          </w:tcPr>
          <w:p w:rsidR="00B25923" w:rsidRPr="005B6405" w:rsidRDefault="00B25923" w:rsidP="00B2592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5B6405">
              <w:rPr>
                <w:color w:val="17365D" w:themeColor="text2" w:themeShade="BF"/>
                <w:sz w:val="24"/>
                <w:szCs w:val="24"/>
              </w:rPr>
              <w:t>Юриспруденция</w:t>
            </w:r>
          </w:p>
        </w:tc>
      </w:tr>
    </w:tbl>
    <w:p w:rsidR="00F364B3" w:rsidRPr="005B6405" w:rsidRDefault="00F364B3" w:rsidP="00B25923">
      <w:pPr>
        <w:jc w:val="center"/>
        <w:rPr>
          <w:rFonts w:eastAsiaTheme="minorHAnsi"/>
          <w:color w:val="17365D" w:themeColor="text2" w:themeShade="BF"/>
          <w:sz w:val="24"/>
          <w:szCs w:val="24"/>
          <w:lang w:eastAsia="en-US"/>
        </w:rPr>
      </w:pPr>
    </w:p>
    <w:p w:rsidR="00F364B3" w:rsidRPr="005B6405" w:rsidRDefault="00F364B3" w:rsidP="00B25923">
      <w:pPr>
        <w:jc w:val="center"/>
        <w:rPr>
          <w:rFonts w:eastAsiaTheme="minorHAnsi"/>
          <w:color w:val="17365D" w:themeColor="text2" w:themeShade="BF"/>
          <w:sz w:val="24"/>
          <w:szCs w:val="24"/>
          <w:lang w:eastAsia="en-US"/>
        </w:rPr>
      </w:pPr>
    </w:p>
    <w:p w:rsidR="00E5251F" w:rsidRPr="005B6405" w:rsidRDefault="0013023D" w:rsidP="00B25923">
      <w:pPr>
        <w:jc w:val="center"/>
        <w:rPr>
          <w:color w:val="17365D" w:themeColor="text2" w:themeShade="BF"/>
          <w:sz w:val="24"/>
          <w:szCs w:val="24"/>
        </w:rPr>
      </w:pPr>
      <w:bookmarkStart w:id="0" w:name="_GoBack"/>
      <w:bookmarkEnd w:id="0"/>
    </w:p>
    <w:sectPr w:rsidR="00E5251F" w:rsidRPr="005B6405" w:rsidSect="00B259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3D" w:rsidRDefault="0013023D" w:rsidP="003554FE">
      <w:pPr>
        <w:spacing w:after="0" w:line="240" w:lineRule="auto"/>
      </w:pPr>
      <w:r>
        <w:separator/>
      </w:r>
    </w:p>
  </w:endnote>
  <w:endnote w:type="continuationSeparator" w:id="0">
    <w:p w:rsidR="0013023D" w:rsidRDefault="0013023D" w:rsidP="0035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3D" w:rsidRDefault="0013023D" w:rsidP="003554FE">
      <w:pPr>
        <w:spacing w:after="0" w:line="240" w:lineRule="auto"/>
      </w:pPr>
      <w:r>
        <w:separator/>
      </w:r>
    </w:p>
  </w:footnote>
  <w:footnote w:type="continuationSeparator" w:id="0">
    <w:p w:rsidR="0013023D" w:rsidRDefault="0013023D" w:rsidP="0035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5E9"/>
    <w:multiLevelType w:val="hybridMultilevel"/>
    <w:tmpl w:val="03E4AE46"/>
    <w:lvl w:ilvl="0" w:tplc="8A5A3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3D4E"/>
    <w:multiLevelType w:val="hybridMultilevel"/>
    <w:tmpl w:val="762AA174"/>
    <w:lvl w:ilvl="0" w:tplc="62469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F3313"/>
    <w:multiLevelType w:val="hybridMultilevel"/>
    <w:tmpl w:val="1828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52C6"/>
    <w:multiLevelType w:val="hybridMultilevel"/>
    <w:tmpl w:val="8C74B5A2"/>
    <w:lvl w:ilvl="0" w:tplc="A3E0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84897"/>
    <w:multiLevelType w:val="hybridMultilevel"/>
    <w:tmpl w:val="14F2D5C0"/>
    <w:lvl w:ilvl="0" w:tplc="84EAA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86"/>
    <w:rsid w:val="000A003A"/>
    <w:rsid w:val="000B050F"/>
    <w:rsid w:val="000C492D"/>
    <w:rsid w:val="000F130E"/>
    <w:rsid w:val="0013023D"/>
    <w:rsid w:val="0016386E"/>
    <w:rsid w:val="001C7558"/>
    <w:rsid w:val="001E32CA"/>
    <w:rsid w:val="002D39F4"/>
    <w:rsid w:val="003043BC"/>
    <w:rsid w:val="00323FF7"/>
    <w:rsid w:val="003261D0"/>
    <w:rsid w:val="003554FE"/>
    <w:rsid w:val="003B0AFF"/>
    <w:rsid w:val="003B1C01"/>
    <w:rsid w:val="00452579"/>
    <w:rsid w:val="0046635A"/>
    <w:rsid w:val="0047730E"/>
    <w:rsid w:val="004B379D"/>
    <w:rsid w:val="004B5DFE"/>
    <w:rsid w:val="004D4BE6"/>
    <w:rsid w:val="00555565"/>
    <w:rsid w:val="005B6405"/>
    <w:rsid w:val="005C1244"/>
    <w:rsid w:val="005F6A76"/>
    <w:rsid w:val="00647758"/>
    <w:rsid w:val="00651223"/>
    <w:rsid w:val="00663A75"/>
    <w:rsid w:val="00782D3D"/>
    <w:rsid w:val="007C7FF0"/>
    <w:rsid w:val="0084686D"/>
    <w:rsid w:val="008E6C86"/>
    <w:rsid w:val="008F0236"/>
    <w:rsid w:val="009533AB"/>
    <w:rsid w:val="009D0442"/>
    <w:rsid w:val="00AD705A"/>
    <w:rsid w:val="00B005FB"/>
    <w:rsid w:val="00B25923"/>
    <w:rsid w:val="00B54051"/>
    <w:rsid w:val="00BB1716"/>
    <w:rsid w:val="00C0417A"/>
    <w:rsid w:val="00D7376B"/>
    <w:rsid w:val="00D8564F"/>
    <w:rsid w:val="00DA3CA9"/>
    <w:rsid w:val="00DC3F01"/>
    <w:rsid w:val="00DD638C"/>
    <w:rsid w:val="00DE5E73"/>
    <w:rsid w:val="00DF70C9"/>
    <w:rsid w:val="00E51E06"/>
    <w:rsid w:val="00EC64E8"/>
    <w:rsid w:val="00F364B3"/>
    <w:rsid w:val="00F95852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4FE"/>
  </w:style>
  <w:style w:type="paragraph" w:styleId="a6">
    <w:name w:val="footer"/>
    <w:basedOn w:val="a"/>
    <w:link w:val="a7"/>
    <w:uiPriority w:val="99"/>
    <w:unhideWhenUsed/>
    <w:rsid w:val="0035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4FE"/>
  </w:style>
  <w:style w:type="table" w:customStyle="1" w:styleId="1">
    <w:name w:val="Сетка таблицы1"/>
    <w:basedOn w:val="a1"/>
    <w:next w:val="a3"/>
    <w:uiPriority w:val="59"/>
    <w:rsid w:val="00F364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5923"/>
    <w:pPr>
      <w:ind w:left="720"/>
      <w:contextualSpacing/>
    </w:pPr>
  </w:style>
  <w:style w:type="paragraph" w:styleId="a9">
    <w:name w:val="No Spacing"/>
    <w:uiPriority w:val="1"/>
    <w:qFormat/>
    <w:rsid w:val="005B64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rsid w:val="005B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Intense Emphasis"/>
    <w:uiPriority w:val="21"/>
    <w:qFormat/>
    <w:rsid w:val="005B6405"/>
    <w:rPr>
      <w:b/>
      <w:bCs/>
      <w:i/>
      <w:i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5B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4FE"/>
  </w:style>
  <w:style w:type="paragraph" w:styleId="a6">
    <w:name w:val="footer"/>
    <w:basedOn w:val="a"/>
    <w:link w:val="a7"/>
    <w:uiPriority w:val="99"/>
    <w:unhideWhenUsed/>
    <w:rsid w:val="0035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4FE"/>
  </w:style>
  <w:style w:type="table" w:customStyle="1" w:styleId="1">
    <w:name w:val="Сетка таблицы1"/>
    <w:basedOn w:val="a1"/>
    <w:next w:val="a3"/>
    <w:uiPriority w:val="59"/>
    <w:rsid w:val="00F364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5923"/>
    <w:pPr>
      <w:ind w:left="720"/>
      <w:contextualSpacing/>
    </w:pPr>
  </w:style>
  <w:style w:type="paragraph" w:styleId="a9">
    <w:name w:val="No Spacing"/>
    <w:uiPriority w:val="1"/>
    <w:qFormat/>
    <w:rsid w:val="005B64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rsid w:val="005B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Intense Emphasis"/>
    <w:uiPriority w:val="21"/>
    <w:qFormat/>
    <w:rsid w:val="005B6405"/>
    <w:rPr>
      <w:b/>
      <w:bCs/>
      <w:i/>
      <w:i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5B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mikheeva</dc:creator>
  <cp:lastModifiedBy>1</cp:lastModifiedBy>
  <cp:revision>3</cp:revision>
  <dcterms:created xsi:type="dcterms:W3CDTF">2015-08-26T14:01:00Z</dcterms:created>
  <dcterms:modified xsi:type="dcterms:W3CDTF">2015-08-27T08:38:00Z</dcterms:modified>
</cp:coreProperties>
</file>